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EB" w:rsidRPr="00BE20EB" w:rsidRDefault="00BE20EB" w:rsidP="00BE20EB">
      <w:pPr>
        <w:spacing w:before="300" w:after="150" w:line="240" w:lineRule="auto"/>
        <w:jc w:val="center"/>
        <w:outlineLvl w:val="1"/>
        <w:rPr>
          <w:rFonts w:ascii="inherit" w:eastAsia="Times New Roman" w:hAnsi="inherit" w:cs="Arial"/>
          <w:color w:val="333333"/>
          <w:sz w:val="45"/>
          <w:szCs w:val="45"/>
          <w:lang w:eastAsia="ru-RU"/>
        </w:rPr>
      </w:pPr>
      <w:r w:rsidRPr="00BE20EB">
        <w:rPr>
          <w:rFonts w:ascii="inherit" w:eastAsia="Times New Roman" w:hAnsi="inherit" w:cs="Arial"/>
          <w:noProof/>
          <w:color w:val="333333"/>
          <w:sz w:val="45"/>
          <w:szCs w:val="45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-694038</wp:posOffset>
            </wp:positionH>
            <wp:positionV relativeFrom="paragraph">
              <wp:posOffset>-629938</wp:posOffset>
            </wp:positionV>
            <wp:extent cx="6935542" cy="10509160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2" cy="1050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0EB">
        <w:rPr>
          <w:rFonts w:ascii="inherit" w:eastAsia="Times New Roman" w:hAnsi="inherit" w:cs="Arial"/>
          <w:color w:val="333333"/>
          <w:sz w:val="45"/>
          <w:szCs w:val="45"/>
          <w:lang w:eastAsia="ru-RU"/>
        </w:rPr>
        <w:t>Распределение ролей в семье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Еще в период ухаживания начинается процесс распределения ролей в семьи. Активно этот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продолжается при вступлении в брак. Семейное благополучие во многом зависит от того, насколько согласованно действуют супруги, насколько каждый из партнеров согласен и готов исполнять определенные роли в семье.</w:t>
      </w:r>
    </w:p>
    <w:p w:rsid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Киркпатрик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три вида супружеских ролей: традиционные, товарищеские и партнерские.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Традиционные роли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A404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олагают со стороны жены: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рождение и воспитание детей,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поддержание дома,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семьи,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преданное подчинение собственных интересов интересам мужа,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приспособленность к зависимости,</w:t>
      </w:r>
    </w:p>
    <w:p w:rsid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к ограничению сферы деятельности.</w:t>
      </w:r>
    </w:p>
    <w:p w:rsidR="00BE20EB" w:rsidRPr="00BE20EB" w:rsidRDefault="00BE20EB" w:rsidP="00BE20EB">
      <w:pPr>
        <w:numPr>
          <w:ilvl w:val="1"/>
          <w:numId w:val="1"/>
        </w:numPr>
        <w:spacing w:after="0" w:line="240" w:lineRule="auto"/>
        <w:ind w:left="49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стороны мужа: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преданность матери своих детей,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экономическая безопасность и защита семьи,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поддержание семейной власти и контроля,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принятие основных решений,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благодарность жене за ее умение быть зависимой, подчиненной,</w:t>
      </w:r>
    </w:p>
    <w:p w:rsid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обеспечение алиментов при разводе.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Товарищеские роли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требуют от жены: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сохранение внешней привлекательности,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обеспечение моральной поддержки и сексуального удовлетворения супруга,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поддержание полезных для мужа социальных контактов,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живого и интересного духовного общения с мужем и гостями,</w:t>
      </w:r>
    </w:p>
    <w:p w:rsid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обеспечение разнообразия жизни и устранения скуки.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мужа: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восхищение женой,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рыцарское отношение к ней,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ответная романтическая любовь и нежность,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обеспечение сре</w:t>
      </w:r>
      <w:proofErr w:type="gramStart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нарядов, развлечений, социальных контактов,</w:t>
      </w:r>
    </w:p>
    <w:p w:rsid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проведение досуга с женой.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Роли партнеров требуют и от мужа и от жены: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экономического вклада в семью в соответствии с заработком,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общей ответственности за детей,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участия в домашней работе,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распределение правовой ответственности.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от жены требуется: отказ от рыцарства супруга, поскольку супруги равны,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равной ответственности за поддержание статуса семьи,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· в случае развода и отсутствия детей - отказ от материальной помощи мужа.</w:t>
      </w:r>
    </w:p>
    <w:p w:rsidR="00BE20EB" w:rsidRPr="00BE20EB" w:rsidRDefault="00BE20EB" w:rsidP="00BE20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от мужа:</w:t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принятие равного статуса жены и согласия с его </w:t>
      </w:r>
      <w:proofErr w:type="gramStart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стием в принятии любых решений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-739113</wp:posOffset>
            </wp:positionH>
            <wp:positionV relativeFrom="paragraph">
              <wp:posOffset>-546225</wp:posOffset>
            </wp:positionV>
            <wp:extent cx="6935541" cy="10154991"/>
            <wp:effectExtent l="19050" t="0" r="0" b="0"/>
            <wp:wrapNone/>
            <wp:docPr id="2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1015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может чувствовать себя спокойно и стабильно, 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исполняемые мужем и женой роли согласованны.</w:t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между супругами возникают конфликты и не согласия по поводу распределения ролей в семье. Например, муж ожидает от жены, что она будет домохозяйкой, а жена хочет делать карьеру, сама принимать решения. Жена претендует на роль лидера в семье. В результате супруги борются за власть в семье. Один принимает решения, другой их не выполняет.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распределению власти семейны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роли могут быть трех типов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Централистический или авторитарный, с оттенками патриархальности, когда во главе стоит один из супругов, в нашей стране роль лидера часто принадлежит жене. Глава или лидер принимает решения по всем основным семейным вопросам, является инициатором, генератором идей.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Автономный - муж и жена распределяют роли и не вмешиваются в сферу влияния другого.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Демократический</w:t>
      </w:r>
      <w:proofErr w:type="gramEnd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управление семьей лежит на плечах обоих супругов примерно в равной степени.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каждый из партнеров приносит определенные представления о том, каким должен быть брак, из своей родительской семьи. Женщине может нравиться романтика, а мужчина может вести себя рационально и делать акцент на карьере, </w:t>
      </w:r>
      <w:proofErr w:type="spellStart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зарабатывании</w:t>
      </w:r>
      <w:proofErr w:type="spellEnd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денег. Конфликт возникает тогда, когда кто-то из супругов пытается подогнать своего партнера под свои ожидания.</w:t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самого начала отношений партнерам важно согласовать свои ожидания и представления о браке. </w:t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определиться, насколько совпадают ваши взгляды на семью, ожидания. </w:t>
      </w:r>
    </w:p>
    <w:p w:rsid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Ответьте для себя на вопрос: можете ли вы принимать своего партнера таким, каков он есть, не пытаясь его переделать? </w:t>
      </w:r>
    </w:p>
    <w:p w:rsidR="00BE20EB" w:rsidRPr="00BE20EB" w:rsidRDefault="00BE20EB" w:rsidP="00BE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 ли вы с уважением относится</w:t>
      </w:r>
      <w:proofErr w:type="gramEnd"/>
      <w:r w:rsidRPr="00B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его взглядам, привычкам, увлечениям?</w:t>
      </w:r>
    </w:p>
    <w:p w:rsidR="00A375D5" w:rsidRPr="00BE20EB" w:rsidRDefault="00A375D5" w:rsidP="00BE20E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A375D5" w:rsidRPr="00BE20EB" w:rsidSect="00BE20EB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A3CA1"/>
    <w:multiLevelType w:val="multilevel"/>
    <w:tmpl w:val="339AE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E20EB"/>
    <w:rsid w:val="00224F61"/>
    <w:rsid w:val="00A375D5"/>
    <w:rsid w:val="00A40494"/>
    <w:rsid w:val="00BE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paragraph" w:styleId="2">
    <w:name w:val="heading 2"/>
    <w:basedOn w:val="a"/>
    <w:link w:val="20"/>
    <w:uiPriority w:val="9"/>
    <w:qFormat/>
    <w:rsid w:val="00BE20EB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20EB"/>
    <w:rPr>
      <w:rFonts w:ascii="inherit" w:eastAsia="Times New Roman" w:hAnsi="inherit" w:cs="Times New Roman"/>
      <w:sz w:val="45"/>
      <w:szCs w:val="45"/>
      <w:lang w:eastAsia="ru-RU"/>
    </w:rPr>
  </w:style>
  <w:style w:type="paragraph" w:styleId="a3">
    <w:name w:val="Normal (Web)"/>
    <w:basedOn w:val="a"/>
    <w:uiPriority w:val="99"/>
    <w:semiHidden/>
    <w:unhideWhenUsed/>
    <w:rsid w:val="00BE20E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981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36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64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1180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single" w:sz="6" w:space="14" w:color="E3E3E3"/>
                                        <w:left w:val="single" w:sz="6" w:space="14" w:color="E3E3E3"/>
                                        <w:bottom w:val="single" w:sz="6" w:space="14" w:color="E3E3E3"/>
                                        <w:right w:val="single" w:sz="6" w:space="14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</Words>
  <Characters>3138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2014-05-18T12:33:00Z</dcterms:created>
  <dcterms:modified xsi:type="dcterms:W3CDTF">2020-03-14T13:00:00Z</dcterms:modified>
</cp:coreProperties>
</file>